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sdt>
      <w:sdtPr>
        <w:tag w:val="goog_rdk_0"/>
      </w:sdtPr>
      <w:sdtContent>
        <w:p w:rsidR="00000000" w:rsidDel="00000000" w:rsidP="00000000" w:rsidRDefault="00000000" w:rsidRPr="00000000" w14:paraId="00000001">
          <w:pPr>
            <w:pStyle w:val="Heading2"/>
            <w:rPr>
              <w:color w:val="76a5af"/>
            </w:rPr>
          </w:pPr>
          <w:bookmarkStart w:colFirst="0" w:colLast="0" w:name="_heading=h.d187gi1g9cfo" w:id="0"/>
          <w:bookmarkEnd w:id="0"/>
          <w:r w:rsidDel="00000000" w:rsidR="00000000" w:rsidRPr="00000000">
            <w:rPr>
              <w:color w:val="76a5af"/>
              <w:rtl w:val="0"/>
            </w:rPr>
            <w:t xml:space="preserve">Stand-Alone Email</w:t>
          </w:r>
        </w:p>
      </w:sdtContent>
    </w:sdt>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 “app.mindwellu.com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Subject:</w:t>
      </w:r>
      <w:r w:rsidDel="00000000" w:rsidR="00000000" w:rsidRPr="00000000">
        <w:rPr>
          <w:rtl w:val="0"/>
        </w:rPr>
        <w:t xml:space="preserve"> August at MindWell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Dear ______,</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As summer peaks, many of us find ourselves gathering with friends and family, enjoying longer days and vibrant meals. But this season can also come with challenges, feeling out of routine or even disconnected.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Whether you're making the most of summer or craving a bit more balance, MindWell’s August live classes are here to help you  recharge and reconnect with yourself and others.</w:t>
      </w:r>
    </w:p>
    <w:p w:rsidR="00000000" w:rsidDel="00000000" w:rsidP="00000000" w:rsidRDefault="00000000" w:rsidRPr="00000000" w14:paraId="0000000C">
      <w:pPr>
        <w:rPr/>
      </w:pPr>
      <w:r w:rsidDel="00000000" w:rsidR="00000000" w:rsidRPr="00000000">
        <w:rPr>
          <w:rtl w:val="0"/>
        </w:rPr>
        <w:t xml:space="preserve">What’s coming this month:</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5"/>
        </w:numPr>
        <w:ind w:left="720" w:hanging="360"/>
      </w:pPr>
      <w:r w:rsidDel="00000000" w:rsidR="00000000" w:rsidRPr="00000000">
        <w:rPr>
          <w:rtl w:val="0"/>
        </w:rPr>
        <w:t xml:space="preserve">Fresh Summer Plates: Healthy Social Gatherings</w:t>
      </w:r>
    </w:p>
    <w:p w:rsidR="00000000" w:rsidDel="00000000" w:rsidP="00000000" w:rsidRDefault="00000000" w:rsidRPr="00000000" w14:paraId="0000000F">
      <w:pPr>
        <w:numPr>
          <w:ilvl w:val="0"/>
          <w:numId w:val="5"/>
        </w:numPr>
        <w:ind w:left="720" w:hanging="360"/>
      </w:pPr>
      <w:r w:rsidDel="00000000" w:rsidR="00000000" w:rsidRPr="00000000">
        <w:rPr>
          <w:rtl w:val="0"/>
        </w:rPr>
        <w:t xml:space="preserve">True Self, True Belonging</w:t>
      </w:r>
    </w:p>
    <w:p w:rsidR="00000000" w:rsidDel="00000000" w:rsidP="00000000" w:rsidRDefault="00000000" w:rsidRPr="00000000" w14:paraId="00000010">
      <w:pPr>
        <w:numPr>
          <w:ilvl w:val="0"/>
          <w:numId w:val="5"/>
        </w:numPr>
        <w:ind w:left="720" w:hanging="360"/>
      </w:pPr>
      <w:r w:rsidDel="00000000" w:rsidR="00000000" w:rsidRPr="00000000">
        <w:rPr>
          <w:rtl w:val="0"/>
        </w:rPr>
        <w:t xml:space="preserve">Leadership &amp; Psychological Safety</w:t>
      </w:r>
    </w:p>
    <w:p w:rsidR="00000000" w:rsidDel="00000000" w:rsidP="00000000" w:rsidRDefault="00000000" w:rsidRPr="00000000" w14:paraId="00000011">
      <w:pPr>
        <w:numPr>
          <w:ilvl w:val="0"/>
          <w:numId w:val="5"/>
        </w:numPr>
        <w:ind w:left="720" w:hanging="360"/>
      </w:pPr>
      <w:r w:rsidDel="00000000" w:rsidR="00000000" w:rsidRPr="00000000">
        <w:rPr>
          <w:rtl w:val="0"/>
        </w:rPr>
        <w:t xml:space="preserve">Genuine Talk, Stronger Bonds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Learn more about these programs and sign up below.</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What’s on Offer?</w:t>
      </w:r>
    </w:p>
    <w:p w:rsidR="00000000" w:rsidDel="00000000" w:rsidP="00000000" w:rsidRDefault="00000000" w:rsidRPr="00000000" w14:paraId="00000017">
      <w:pPr>
        <w:shd w:fill="ffffff" w:val="clear"/>
        <w:rPr>
          <w:b w:val="1"/>
        </w:rPr>
      </w:pPr>
      <w:r w:rsidDel="00000000" w:rsidR="00000000" w:rsidRPr="00000000">
        <w:rPr>
          <w:rtl w:val="0"/>
        </w:rPr>
      </w:r>
    </w:p>
    <w:p w:rsidR="00000000" w:rsidDel="00000000" w:rsidP="00000000" w:rsidRDefault="00000000" w:rsidRPr="00000000" w14:paraId="00000018">
      <w:pPr>
        <w:numPr>
          <w:ilvl w:val="0"/>
          <w:numId w:val="2"/>
        </w:numPr>
        <w:ind w:left="720" w:hanging="360"/>
        <w:rPr>
          <w:b w:val="1"/>
        </w:rPr>
      </w:pPr>
      <w:r w:rsidDel="00000000" w:rsidR="00000000" w:rsidRPr="00000000">
        <w:rPr>
          <w:b w:val="1"/>
          <w:rtl w:val="0"/>
        </w:rPr>
        <w:t xml:space="preserve">Fresh Summer Plates: Healthy Social Gatherings</w:t>
      </w:r>
    </w:p>
    <w:p w:rsidR="00000000" w:rsidDel="00000000" w:rsidP="00000000" w:rsidRDefault="00000000" w:rsidRPr="00000000" w14:paraId="00000019">
      <w:pPr>
        <w:ind w:left="720" w:firstLine="0"/>
        <w:rPr/>
      </w:pPr>
      <w:r w:rsidDel="00000000" w:rsidR="00000000" w:rsidRPr="00000000">
        <w:rPr>
          <w:rtl w:val="0"/>
        </w:rPr>
        <w:t xml:space="preserve">Join Chef Kristin Fraser for a vibrant 45-minute online workshop designed to inspire feel-good meals for sunny picnics, BBQs, and dinner parties.</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tl w:val="0"/>
        </w:rPr>
        <w:t xml:space="preserve">You'll learn how to create colourful, easy-to-prep dishes that support gut health, energy, and connection, without sacrificing flavour or fun. Perfect for wellness-minded foodies or anyone looking to elevate their summer social meals.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720" w:firstLine="0"/>
        <w:rPr/>
      </w:pPr>
      <w:r w:rsidDel="00000000" w:rsidR="00000000" w:rsidRPr="00000000">
        <w:rPr>
          <w:rtl w:val="0"/>
        </w:rPr>
        <w:t xml:space="preserve">Virtual demonstration with recipe package, including better-for-you drinks and teas, your go to mezze board creations and a rainbow taco bar to cover all dietary needs of your guests!</w:t>
      </w:r>
    </w:p>
    <w:p w:rsidR="00000000" w:rsidDel="00000000" w:rsidP="00000000" w:rsidRDefault="00000000" w:rsidRPr="00000000" w14:paraId="0000001E">
      <w:pP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F">
      <w:pPr>
        <w:ind w:firstLine="720"/>
        <w:rPr>
          <w:b w:val="1"/>
        </w:rPr>
      </w:pPr>
      <w:r w:rsidDel="00000000" w:rsidR="00000000" w:rsidRPr="00000000">
        <w:rPr>
          <w:b w:val="1"/>
          <w:rtl w:val="0"/>
        </w:rPr>
        <w:t xml:space="preserve">One-time 45-minute session</w:t>
      </w:r>
    </w:p>
    <w:p w:rsidR="00000000" w:rsidDel="00000000" w:rsidP="00000000" w:rsidRDefault="00000000" w:rsidRPr="00000000" w14:paraId="00000020">
      <w:pPr>
        <w:ind w:left="720" w:firstLine="0"/>
        <w:rPr/>
      </w:pPr>
      <w:r w:rsidDel="00000000" w:rsidR="00000000" w:rsidRPr="00000000">
        <w:rPr>
          <w:rtl w:val="0"/>
        </w:rPr>
        <w:t xml:space="preserve">Tuesday, August 12 at 1pm ET / 10am PT</w:t>
      </w:r>
    </w:p>
    <w:p w:rsidR="00000000" w:rsidDel="00000000" w:rsidP="00000000" w:rsidRDefault="00000000" w:rsidRPr="00000000" w14:paraId="00000021">
      <w:pPr>
        <w:shd w:fill="ffffff" w:val="clear"/>
        <w:ind w:left="720" w:firstLine="0"/>
        <w:rPr/>
      </w:pPr>
      <w:r w:rsidDel="00000000" w:rsidR="00000000" w:rsidRPr="00000000">
        <w:rPr>
          <w:rtl w:val="0"/>
        </w:rPr>
      </w:r>
    </w:p>
    <w:p w:rsidR="00000000" w:rsidDel="00000000" w:rsidP="00000000" w:rsidRDefault="00000000" w:rsidRPr="00000000" w14:paraId="00000022">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23">
      <w:pPr>
        <w:ind w:left="720" w:firstLine="0"/>
        <w:rPr>
          <w:shd w:fill="fff2cc" w:val="clear"/>
        </w:rPr>
      </w:pPr>
      <w:r w:rsidDel="00000000" w:rsidR="00000000" w:rsidRPr="00000000">
        <w:rPr>
          <w:shd w:fill="fff2cc" w:val="clear"/>
          <w:rtl w:val="0"/>
        </w:rPr>
        <w:t xml:space="preserve">[Hyperlink: YourCustomMindWellLink/mediaLiveClass/198]</w:t>
      </w:r>
    </w:p>
    <w:p w:rsidR="00000000" w:rsidDel="00000000" w:rsidP="00000000" w:rsidRDefault="00000000" w:rsidRPr="00000000" w14:paraId="00000024">
      <w:pPr>
        <w:ind w:left="720" w:firstLine="0"/>
        <w:rPr>
          <w:shd w:fill="fff2cc" w:val="clear"/>
        </w:rPr>
      </w:pPr>
      <w:r w:rsidDel="00000000" w:rsidR="00000000" w:rsidRPr="00000000">
        <w:rPr>
          <w:rtl w:val="0"/>
        </w:rPr>
      </w:r>
    </w:p>
    <w:p w:rsidR="00000000" w:rsidDel="00000000" w:rsidP="00000000" w:rsidRDefault="00000000" w:rsidRPr="00000000" w14:paraId="00000025">
      <w:pPr>
        <w:ind w:left="720" w:firstLine="0"/>
        <w:rPr>
          <w:shd w:fill="fff2cc" w:val="clear"/>
        </w:rPr>
      </w:pPr>
      <w:r w:rsidDel="00000000" w:rsidR="00000000" w:rsidRPr="00000000">
        <w:rPr>
          <w:rtl w:val="0"/>
        </w:rPr>
      </w:r>
    </w:p>
    <w:p w:rsidR="00000000" w:rsidDel="00000000" w:rsidP="00000000" w:rsidRDefault="00000000" w:rsidRPr="00000000" w14:paraId="00000026">
      <w:pPr>
        <w:ind w:left="720" w:firstLine="0"/>
        <w:rPr>
          <w:shd w:fill="fff2cc" w:val="clear"/>
        </w:rPr>
      </w:pPr>
      <w:r w:rsidDel="00000000" w:rsidR="00000000" w:rsidRPr="00000000">
        <w:rPr>
          <w:rtl w:val="0"/>
        </w:rPr>
      </w:r>
    </w:p>
    <w:p w:rsidR="00000000" w:rsidDel="00000000" w:rsidP="00000000" w:rsidRDefault="00000000" w:rsidRPr="00000000" w14:paraId="00000027">
      <w:pPr>
        <w:ind w:left="720" w:firstLine="0"/>
        <w:rPr>
          <w:shd w:fill="fff2cc" w:val="clear"/>
        </w:rPr>
      </w:pPr>
      <w:r w:rsidDel="00000000" w:rsidR="00000000" w:rsidRPr="00000000">
        <w:rPr>
          <w:rtl w:val="0"/>
        </w:rPr>
      </w:r>
    </w:p>
    <w:p w:rsidR="00000000" w:rsidDel="00000000" w:rsidP="00000000" w:rsidRDefault="00000000" w:rsidRPr="00000000" w14:paraId="00000028">
      <w:pPr>
        <w:numPr>
          <w:ilvl w:val="0"/>
          <w:numId w:val="4"/>
        </w:numPr>
        <w:ind w:left="720" w:hanging="360"/>
        <w:rPr>
          <w:b w:val="1"/>
        </w:rPr>
      </w:pPr>
      <w:r w:rsidDel="00000000" w:rsidR="00000000" w:rsidRPr="00000000">
        <w:rPr>
          <w:b w:val="1"/>
          <w:rtl w:val="0"/>
        </w:rPr>
        <w:t xml:space="preserve">True Self, True Belonging  </w:t>
      </w:r>
    </w:p>
    <w:p w:rsidR="00000000" w:rsidDel="00000000" w:rsidP="00000000" w:rsidRDefault="00000000" w:rsidRPr="00000000" w14:paraId="00000029">
      <w:pPr>
        <w:ind w:left="720" w:firstLine="0"/>
        <w:rPr/>
      </w:pPr>
      <w:r w:rsidDel="00000000" w:rsidR="00000000" w:rsidRPr="00000000">
        <w:rPr>
          <w:rtl w:val="0"/>
        </w:rPr>
        <w:t xml:space="preserve">Discover how embracing your authentic self fosters deeper connections and a stronger sense of belonging.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ind w:left="720" w:firstLine="0"/>
        <w:rPr/>
      </w:pPr>
      <w:r w:rsidDel="00000000" w:rsidR="00000000" w:rsidRPr="00000000">
        <w:rPr>
          <w:rtl w:val="0"/>
        </w:rPr>
        <w:t xml:space="preserve">Dr. Ellen Choi will guide you in cultivating the courage to be true to yourself and build meaningful relationships.</w:t>
      </w:r>
    </w:p>
    <w:p w:rsidR="00000000" w:rsidDel="00000000" w:rsidP="00000000" w:rsidRDefault="00000000" w:rsidRPr="00000000" w14:paraId="0000002C">
      <w:pPr>
        <w:widowControl w:val="0"/>
        <w:spacing w:line="240" w:lineRule="auto"/>
        <w:ind w:left="0" w:firstLine="0"/>
        <w:rPr/>
      </w:pPr>
      <w:r w:rsidDel="00000000" w:rsidR="00000000" w:rsidRPr="00000000">
        <w:rPr>
          <w:rtl w:val="0"/>
        </w:rPr>
      </w:r>
    </w:p>
    <w:p w:rsidR="00000000" w:rsidDel="00000000" w:rsidP="00000000" w:rsidRDefault="00000000" w:rsidRPr="00000000" w14:paraId="0000002D">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2E">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2F">
      <w:pPr>
        <w:ind w:left="0" w:firstLine="0"/>
        <w:rPr>
          <w:shd w:fill="fff2cc" w:val="clear"/>
        </w:rPr>
      </w:pPr>
      <w:r w:rsidDel="00000000" w:rsidR="00000000" w:rsidRPr="00000000">
        <w:rPr>
          <w:rtl w:val="0"/>
        </w:rPr>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numPr>
          <w:ilvl w:val="0"/>
          <w:numId w:val="1"/>
        </w:numPr>
        <w:spacing w:line="240" w:lineRule="auto"/>
        <w:ind w:left="720" w:hanging="360"/>
        <w:rPr>
          <w:b w:val="1"/>
        </w:rPr>
      </w:pPr>
      <w:r w:rsidDel="00000000" w:rsidR="00000000" w:rsidRPr="00000000">
        <w:rPr>
          <w:b w:val="1"/>
          <w:rtl w:val="0"/>
        </w:rPr>
        <w:t xml:space="preserve">Leadership &amp; Psychological Safety</w:t>
      </w:r>
    </w:p>
    <w:p w:rsidR="00000000" w:rsidDel="00000000" w:rsidP="00000000" w:rsidRDefault="00000000" w:rsidRPr="00000000" w14:paraId="00000032">
      <w:pPr>
        <w:spacing w:line="240" w:lineRule="auto"/>
        <w:ind w:left="720" w:firstLine="0"/>
        <w:rPr/>
      </w:pPr>
      <w:r w:rsidDel="00000000" w:rsidR="00000000" w:rsidRPr="00000000">
        <w:rPr>
          <w:rtl w:val="0"/>
        </w:rPr>
        <w:t xml:space="preserve">Discover how to lead with trust and intention. In this session, leaders will explore actionable strategies to create a culture of psychological safety, where open communication, respectful challenge, and healthy risk-taking are not only welcomed but encouraged. </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ind w:left="720" w:firstLine="0"/>
        <w:rPr/>
      </w:pPr>
      <w:r w:rsidDel="00000000" w:rsidR="00000000" w:rsidRPr="00000000">
        <w:rPr>
          <w:rtl w:val="0"/>
        </w:rPr>
        <w:t xml:space="preserve">Learn how to reduce fear of failure, build stronger connections, and empower your team to perform at their best.</w:t>
      </w:r>
    </w:p>
    <w:p w:rsidR="00000000" w:rsidDel="00000000" w:rsidP="00000000" w:rsidRDefault="00000000" w:rsidRPr="00000000" w14:paraId="00000035">
      <w:pPr>
        <w:spacing w:line="240" w:lineRule="auto"/>
        <w:ind w:left="0" w:firstLine="0"/>
        <w:rPr/>
      </w:pPr>
      <w:r w:rsidDel="00000000" w:rsidR="00000000" w:rsidRPr="00000000">
        <w:rPr>
          <w:rtl w:val="0"/>
        </w:rPr>
      </w:r>
    </w:p>
    <w:p w:rsidR="00000000" w:rsidDel="00000000" w:rsidP="00000000" w:rsidRDefault="00000000" w:rsidRPr="00000000" w14:paraId="00000036">
      <w:pPr>
        <w:spacing w:line="240" w:lineRule="auto"/>
        <w:ind w:left="720" w:firstLine="0"/>
        <w:rPr/>
      </w:pPr>
      <w:r w:rsidDel="00000000" w:rsidR="00000000" w:rsidRPr="00000000">
        <w:rPr>
          <w:i w:val="1"/>
          <w:rtl w:val="0"/>
        </w:rPr>
        <w:t xml:space="preserve">*This class is bilingual. The presentation will be in English with live captions available in French. Questions will be answered by the instructor in the language they are asked.</w:t>
      </w:r>
      <w:r w:rsidDel="00000000" w:rsidR="00000000" w:rsidRPr="00000000">
        <w:rPr>
          <w:rtl w:val="0"/>
        </w:rPr>
      </w:r>
    </w:p>
    <w:p w:rsidR="00000000" w:rsidDel="00000000" w:rsidP="00000000" w:rsidRDefault="00000000" w:rsidRPr="00000000" w14:paraId="00000037">
      <w:pPr>
        <w:spacing w:line="240" w:lineRule="auto"/>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shd w:fill="fff2cc" w:val="clear"/>
          <w:rtl w:val="0"/>
        </w:rPr>
        <w:t xml:space="preserve">Learn more &gt;&gt;&gt;</w:t>
      </w:r>
      <w:r w:rsidDel="00000000" w:rsidR="00000000" w:rsidRPr="00000000">
        <w:rPr>
          <w:rtl w:val="0"/>
        </w:rPr>
        <w:t xml:space="preserve"> </w:t>
      </w:r>
    </w:p>
    <w:p w:rsidR="00000000" w:rsidDel="00000000" w:rsidP="00000000" w:rsidRDefault="00000000" w:rsidRPr="00000000" w14:paraId="00000039">
      <w:pPr>
        <w:ind w:left="720" w:firstLine="0"/>
        <w:rPr>
          <w:shd w:fill="fff2cc" w:val="clear"/>
        </w:rPr>
      </w:pPr>
      <w:r w:rsidDel="00000000" w:rsidR="00000000" w:rsidRPr="00000000">
        <w:rPr>
          <w:shd w:fill="fff2cc" w:val="clear"/>
          <w:rtl w:val="0"/>
        </w:rPr>
        <w:t xml:space="preserve">[Hyperlink: YourCustomMindWellLink/mediaLiveClass/189]</w:t>
      </w:r>
    </w:p>
    <w:p w:rsidR="00000000" w:rsidDel="00000000" w:rsidP="00000000" w:rsidRDefault="00000000" w:rsidRPr="00000000" w14:paraId="0000003A">
      <w:pPr>
        <w:ind w:left="720" w:firstLine="0"/>
        <w:rPr>
          <w:shd w:fill="fff2cc" w:val="clear"/>
        </w:rPr>
      </w:pPr>
      <w:r w:rsidDel="00000000" w:rsidR="00000000" w:rsidRPr="00000000">
        <w:rPr>
          <w:rtl w:val="0"/>
        </w:rPr>
      </w:r>
    </w:p>
    <w:p w:rsidR="00000000" w:rsidDel="00000000" w:rsidP="00000000" w:rsidRDefault="00000000" w:rsidRPr="00000000" w14:paraId="0000003B">
      <w:pPr>
        <w:spacing w:line="240" w:lineRule="auto"/>
        <w:rPr>
          <w:b w:val="1"/>
        </w:rPr>
      </w:pPr>
      <w:r w:rsidDel="00000000" w:rsidR="00000000" w:rsidRPr="00000000">
        <w:rPr>
          <w:rtl w:val="0"/>
        </w:rPr>
      </w:r>
    </w:p>
    <w:p w:rsidR="00000000" w:rsidDel="00000000" w:rsidP="00000000" w:rsidRDefault="00000000" w:rsidRPr="00000000" w14:paraId="0000003C">
      <w:pPr>
        <w:numPr>
          <w:ilvl w:val="0"/>
          <w:numId w:val="3"/>
        </w:numPr>
        <w:spacing w:line="240" w:lineRule="auto"/>
        <w:ind w:left="720" w:hanging="360"/>
        <w:rPr>
          <w:b w:val="1"/>
        </w:rPr>
      </w:pPr>
      <w:r w:rsidDel="00000000" w:rsidR="00000000" w:rsidRPr="00000000">
        <w:rPr>
          <w:b w:val="1"/>
          <w:rtl w:val="0"/>
        </w:rPr>
        <w:t xml:space="preserve">Genuine Talk, Stronger Bonds</w:t>
      </w:r>
    </w:p>
    <w:p w:rsidR="00000000" w:rsidDel="00000000" w:rsidP="00000000" w:rsidRDefault="00000000" w:rsidRPr="00000000" w14:paraId="0000003D">
      <w:pPr>
        <w:spacing w:line="240" w:lineRule="auto"/>
        <w:ind w:left="720" w:firstLine="0"/>
        <w:rPr/>
      </w:pPr>
      <w:r w:rsidDel="00000000" w:rsidR="00000000" w:rsidRPr="00000000">
        <w:rPr>
          <w:rtl w:val="0"/>
        </w:rPr>
        <w:t xml:space="preserve">Explore how to bring more presence and clarity into conversations, at work and beyond. </w:t>
      </w:r>
    </w:p>
    <w:p w:rsidR="00000000" w:rsidDel="00000000" w:rsidP="00000000" w:rsidRDefault="00000000" w:rsidRPr="00000000" w14:paraId="0000003E">
      <w:pPr>
        <w:spacing w:line="240" w:lineRule="auto"/>
        <w:ind w:left="720" w:firstLine="0"/>
        <w:rPr/>
      </w:pPr>
      <w:r w:rsidDel="00000000" w:rsidR="00000000" w:rsidRPr="00000000">
        <w:rPr>
          <w:rtl w:val="0"/>
        </w:rPr>
      </w:r>
    </w:p>
    <w:p w:rsidR="00000000" w:rsidDel="00000000" w:rsidP="00000000" w:rsidRDefault="00000000" w:rsidRPr="00000000" w14:paraId="0000003F">
      <w:pPr>
        <w:spacing w:line="240" w:lineRule="auto"/>
        <w:ind w:left="720" w:firstLine="0"/>
        <w:rPr/>
      </w:pPr>
      <w:r w:rsidDel="00000000" w:rsidR="00000000" w:rsidRPr="00000000">
        <w:rPr>
          <w:rtl w:val="0"/>
        </w:rPr>
        <w:t xml:space="preserve">You'll practice listening without judgment, responding with intention, and creating space for genuine connection.</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shd w:fill="fff2cc" w:val="clear"/>
        </w:rPr>
      </w:pPr>
      <w:r w:rsidDel="00000000" w:rsidR="00000000" w:rsidRPr="00000000">
        <w:rPr>
          <w:shd w:fill="fff2cc" w:val="clear"/>
          <w:rtl w:val="0"/>
        </w:rPr>
        <w:t xml:space="preserve">Learn more &gt;&gt;&gt;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43">
      <w:pPr>
        <w:widowControl w:val="0"/>
        <w:spacing w:line="240" w:lineRule="auto"/>
        <w:ind w:left="0" w:firstLine="0"/>
        <w:rPr>
          <w:shd w:fill="fff2cc" w:val="clear"/>
        </w:rPr>
      </w:pPr>
      <w:r w:rsidDel="00000000" w:rsidR="00000000" w:rsidRPr="00000000">
        <w:rPr>
          <w:rtl w:val="0"/>
        </w:rPr>
      </w:r>
    </w:p>
    <w:p w:rsidR="00000000" w:rsidDel="00000000" w:rsidP="00000000" w:rsidRDefault="00000000" w:rsidRPr="00000000" w14:paraId="00000044">
      <w:pPr>
        <w:ind w:left="720" w:firstLine="0"/>
        <w:rPr>
          <w:shd w:fill="fff2cc" w:val="clear"/>
        </w:rPr>
      </w:pPr>
      <w:r w:rsidDel="00000000" w:rsidR="00000000" w:rsidRPr="00000000">
        <w:rPr>
          <w:rtl w:val="0"/>
        </w:rPr>
      </w:r>
    </w:p>
    <w:p w:rsidR="00000000" w:rsidDel="00000000" w:rsidP="00000000" w:rsidRDefault="00000000" w:rsidRPr="00000000" w14:paraId="00000045">
      <w:pPr>
        <w:ind w:left="720" w:firstLine="0"/>
        <w:rPr>
          <w:shd w:fill="fff2cc" w:val="clear"/>
        </w:rPr>
      </w:pPr>
      <w:r w:rsidDel="00000000" w:rsidR="00000000" w:rsidRPr="00000000">
        <w:rPr>
          <w:rtl w:val="0"/>
        </w:rPr>
      </w:r>
    </w:p>
    <w:p w:rsidR="00000000" w:rsidDel="00000000" w:rsidP="00000000" w:rsidRDefault="00000000" w:rsidRPr="00000000" w14:paraId="00000046">
      <w:pPr>
        <w:rPr>
          <w:shd w:fill="fff2cc" w:val="clear"/>
        </w:rPr>
      </w:pPr>
      <w:r w:rsidDel="00000000" w:rsidR="00000000" w:rsidRPr="00000000">
        <w:rPr>
          <w:rtl w:val="0"/>
        </w:rPr>
        <w:t xml:space="preserve">Learn more about these programs and other MindWell offerings this August by logging into </w:t>
      </w:r>
      <w:r w:rsidDel="00000000" w:rsidR="00000000" w:rsidRPr="00000000">
        <w:rPr>
          <w:i w:val="1"/>
          <w:shd w:fill="fff2cc" w:val="clear"/>
          <w:rtl w:val="0"/>
        </w:rPr>
        <w:t xml:space="preserve">Live Classes</w:t>
      </w:r>
      <w:r w:rsidDel="00000000" w:rsidR="00000000" w:rsidRPr="00000000">
        <w:rPr>
          <w:shd w:fill="fff2cc" w:val="clear"/>
          <w:rtl w:val="0"/>
        </w:rPr>
        <w:t xml:space="preserve">&gt;&gt;&gt;</w:t>
      </w:r>
    </w:p>
    <w:p w:rsidR="00000000" w:rsidDel="00000000" w:rsidP="00000000" w:rsidRDefault="00000000" w:rsidRPr="00000000" w14:paraId="00000047">
      <w:pPr>
        <w:rPr>
          <w:shd w:fill="fff2cc" w:val="clea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w:t>
      </w:r>
      <w:r w:rsidDel="00000000" w:rsidR="00000000" w:rsidRPr="00000000">
        <w:rPr>
          <w:shd w:fill="fff2cc" w:val="clear"/>
          <w:rtl w:val="0"/>
        </w:rPr>
        <w:t xml:space="preserve">Hyperlink: YourCustomMindWellLink/liveclasses</w:t>
      </w:r>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shd w:fill="fff2cc" w:val="clear"/>
        </w:rPr>
      </w:pPr>
      <w:r w:rsidDel="00000000" w:rsidR="00000000" w:rsidRPr="00000000">
        <w:rPr>
          <w:rtl w:val="0"/>
        </w:rPr>
        <w:t xml:space="preserve">Don’t yet have an account? </w:t>
      </w:r>
      <w:r w:rsidDel="00000000" w:rsidR="00000000" w:rsidRPr="00000000">
        <w:rPr>
          <w:shd w:fill="fff2cc" w:val="clear"/>
          <w:rtl w:val="0"/>
        </w:rPr>
        <w:t xml:space="preserve">Sign up here &gt;&gt;&gt;</w:t>
      </w:r>
    </w:p>
    <w:p w:rsidR="00000000" w:rsidDel="00000000" w:rsidP="00000000" w:rsidRDefault="00000000" w:rsidRPr="00000000" w14:paraId="0000004B">
      <w:pPr>
        <w:rPr>
          <w:shd w:fill="fff2cc" w:val="clea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CTA: Log In Now</w:t>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More new programs will be updated soon. Stay Tuned!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**MindWell is a service provided to you by ___</w:t>
      </w:r>
      <w:r w:rsidDel="00000000" w:rsidR="00000000" w:rsidRPr="00000000">
        <w:rPr>
          <w:i w:val="1"/>
          <w:rtl w:val="0"/>
        </w:rPr>
        <w:t xml:space="preserve">(insert your company name here)___. </w:t>
      </w:r>
      <w:r w:rsidDel="00000000" w:rsidR="00000000" w:rsidRPr="00000000">
        <w:rPr>
          <w:rtl w:val="0"/>
        </w:rPr>
        <w:t xml:space="preserve">If you don’t yet have an account, sign up for free here: ______</w:t>
      </w:r>
      <w:r w:rsidDel="00000000" w:rsidR="00000000" w:rsidRPr="00000000">
        <w:rPr>
          <w:shd w:fill="fff2cc" w:val="clear"/>
          <w:rtl w:val="0"/>
        </w:rPr>
        <w:t xml:space="preserve">(link)</w:t>
      </w:r>
      <w:r w:rsidDel="00000000" w:rsidR="00000000" w:rsidRPr="00000000">
        <w:rPr>
          <w:rtl w:val="0"/>
        </w:rPr>
        <w:t xml:space="preserve">__________ **</w:t>
      </w:r>
    </w:p>
    <w:p w:rsidR="00000000" w:rsidDel="00000000" w:rsidP="00000000" w:rsidRDefault="00000000" w:rsidRPr="00000000" w14:paraId="00000052">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3">
      <w:pPr>
        <w:pStyle w:val="Heading2"/>
        <w:rPr>
          <w:color w:val="76a5af"/>
        </w:rPr>
      </w:pPr>
      <w:bookmarkStart w:colFirst="0" w:colLast="0" w:name="_heading=h.30j0zll" w:id="1"/>
      <w:bookmarkEnd w:id="1"/>
      <w:r w:rsidDel="00000000" w:rsidR="00000000" w:rsidRPr="00000000">
        <w:rPr>
          <w:rtl w:val="0"/>
        </w:rPr>
        <w:t xml:space="preserve">Shorter Text </w:t>
      </w:r>
      <w:r w:rsidDel="00000000" w:rsidR="00000000" w:rsidRPr="00000000">
        <w:rPr>
          <w:rtl w:val="0"/>
        </w:rPr>
      </w:r>
    </w:p>
    <w:p w:rsidR="00000000" w:rsidDel="00000000" w:rsidP="00000000" w:rsidRDefault="00000000" w:rsidRPr="00000000" w14:paraId="00000054">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5">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August at MindWell </w:t>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Improve your well-being with MindWell’s programs and classes.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spacing w:line="240" w:lineRule="auto"/>
        <w:rPr>
          <w:b w:val="1"/>
        </w:rPr>
      </w:pPr>
      <w:r w:rsidDel="00000000" w:rsidR="00000000" w:rsidRPr="00000000">
        <w:rPr>
          <w:b w:val="1"/>
          <w:rtl w:val="0"/>
        </w:rPr>
        <w:t xml:space="preserve">Fresh Summer Plates: Healthy Social Gatherings</w:t>
      </w:r>
    </w:p>
    <w:p w:rsidR="00000000" w:rsidDel="00000000" w:rsidP="00000000" w:rsidRDefault="00000000" w:rsidRPr="00000000" w14:paraId="0000005C">
      <w:pPr>
        <w:spacing w:line="240" w:lineRule="auto"/>
        <w:rPr/>
      </w:pPr>
      <w:r w:rsidDel="00000000" w:rsidR="00000000" w:rsidRPr="00000000">
        <w:rPr>
          <w:rtl w:val="0"/>
        </w:rPr>
        <w:t xml:space="preserve">Learn how to create colourful, easy-to-prep dishes that support gut health, energy, and connection, without sacrificing flavour or fun. Perfect for anyone looking to elevate their summer social meals.</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b w:val="1"/>
        </w:rPr>
      </w:pPr>
      <w:r w:rsidDel="00000000" w:rsidR="00000000" w:rsidRPr="00000000">
        <w:rPr>
          <w:b w:val="1"/>
          <w:rtl w:val="0"/>
        </w:rPr>
        <w:t xml:space="preserve">True Self, True Belonging</w:t>
      </w:r>
    </w:p>
    <w:p w:rsidR="00000000" w:rsidDel="00000000" w:rsidP="00000000" w:rsidRDefault="00000000" w:rsidRPr="00000000" w14:paraId="0000005F">
      <w:pPr>
        <w:spacing w:line="240" w:lineRule="auto"/>
        <w:rPr/>
      </w:pPr>
      <w:r w:rsidDel="00000000" w:rsidR="00000000" w:rsidRPr="00000000">
        <w:rPr>
          <w:rtl w:val="0"/>
        </w:rPr>
        <w:t xml:space="preserve">Discover how embracing your authentic self fosters deeper connections and a stronger sense of belonging. </w:t>
      </w:r>
    </w:p>
    <w:p w:rsidR="00000000" w:rsidDel="00000000" w:rsidP="00000000" w:rsidRDefault="00000000" w:rsidRPr="00000000" w14:paraId="00000060">
      <w:pPr>
        <w:spacing w:line="240" w:lineRule="auto"/>
        <w:rPr/>
      </w:pPr>
      <w:r w:rsidDel="00000000" w:rsidR="00000000" w:rsidRPr="00000000">
        <w:rPr>
          <w:rtl w:val="0"/>
        </w:rPr>
      </w:r>
    </w:p>
    <w:p w:rsidR="00000000" w:rsidDel="00000000" w:rsidP="00000000" w:rsidRDefault="00000000" w:rsidRPr="00000000" w14:paraId="00000061">
      <w:pPr>
        <w:spacing w:line="240" w:lineRule="auto"/>
        <w:rPr>
          <w:b w:val="1"/>
        </w:rPr>
      </w:pPr>
      <w:r w:rsidDel="00000000" w:rsidR="00000000" w:rsidRPr="00000000">
        <w:rPr>
          <w:b w:val="1"/>
          <w:rtl w:val="0"/>
        </w:rPr>
        <w:t xml:space="preserve">Leadership &amp; Psychological Safety</w:t>
      </w:r>
    </w:p>
    <w:p w:rsidR="00000000" w:rsidDel="00000000" w:rsidP="00000000" w:rsidRDefault="00000000" w:rsidRPr="00000000" w14:paraId="00000062">
      <w:pPr>
        <w:spacing w:line="240" w:lineRule="auto"/>
        <w:rPr/>
      </w:pPr>
      <w:r w:rsidDel="00000000" w:rsidR="00000000" w:rsidRPr="00000000">
        <w:rPr>
          <w:rtl w:val="0"/>
        </w:rPr>
        <w:t xml:space="preserve">Explore actionable strategies to create a culture of psychological safety, where open communication, respectful challenge, and healthy risk-taking are not only welcomed but encouraged. </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b w:val="1"/>
        </w:rPr>
      </w:pPr>
      <w:r w:rsidDel="00000000" w:rsidR="00000000" w:rsidRPr="00000000">
        <w:rPr>
          <w:b w:val="1"/>
          <w:rtl w:val="0"/>
        </w:rPr>
        <w:t xml:space="preserve">Genuine Talk, Stronger Bonds</w:t>
      </w:r>
    </w:p>
    <w:p w:rsidR="00000000" w:rsidDel="00000000" w:rsidP="00000000" w:rsidRDefault="00000000" w:rsidRPr="00000000" w14:paraId="00000065">
      <w:pPr>
        <w:spacing w:line="240" w:lineRule="auto"/>
        <w:rPr>
          <w:b w:val="1"/>
        </w:rPr>
      </w:pPr>
      <w:r w:rsidDel="00000000" w:rsidR="00000000" w:rsidRPr="00000000">
        <w:rPr>
          <w:rtl w:val="0"/>
        </w:rPr>
        <w:t xml:space="preserve">Practice listening without judgment, responding with intention, and creating space for genuine connection.</w:t>
      </w:r>
      <w:r w:rsidDel="00000000" w:rsidR="00000000" w:rsidRPr="00000000">
        <w:rPr>
          <w:rtl w:val="0"/>
        </w:rPr>
      </w:r>
    </w:p>
    <w:p w:rsidR="00000000" w:rsidDel="00000000" w:rsidP="00000000" w:rsidRDefault="00000000" w:rsidRPr="00000000" w14:paraId="00000066">
      <w:pPr>
        <w:spacing w:line="240" w:lineRule="auto"/>
        <w:rPr>
          <w:b w:val="1"/>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Sign up for these programs by logging into your </w:t>
      </w:r>
      <w:r w:rsidDel="00000000" w:rsidR="00000000" w:rsidRPr="00000000">
        <w:rPr>
          <w:shd w:fill="fff2cc" w:val="clear"/>
          <w:rtl w:val="0"/>
        </w:rPr>
        <w:t xml:space="preserve">MindWell account</w:t>
      </w:r>
      <w:r w:rsidDel="00000000" w:rsidR="00000000" w:rsidRPr="00000000">
        <w:rPr>
          <w:rtl w:val="0"/>
        </w:rPr>
        <w:t xml:space="preserve">. </w:t>
      </w:r>
    </w:p>
    <w:p w:rsidR="00000000" w:rsidDel="00000000" w:rsidP="00000000" w:rsidRDefault="00000000" w:rsidRPr="00000000" w14:paraId="00000069">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z w:val="23"/>
            <w:szCs w:val="23"/>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6A">
      <w:pPr>
        <w:rPr/>
      </w:pPr>
      <w:r w:rsidDel="00000000" w:rsidR="00000000" w:rsidRPr="00000000">
        <w:rPr>
          <w:rtl w:val="0"/>
        </w:rPr>
        <w:t xml:space="preserve"> </w:t>
      </w:r>
    </w:p>
    <w:p w:rsidR="00000000" w:rsidDel="00000000" w:rsidP="00000000" w:rsidRDefault="00000000" w:rsidRPr="00000000" w14:paraId="0000006B">
      <w:pPr>
        <w:rPr/>
      </w:pPr>
      <w:r w:rsidDel="00000000" w:rsidR="00000000" w:rsidRPr="00000000">
        <w:rPr>
          <w:rtl w:val="0"/>
        </w:rPr>
        <w:t xml:space="preserve">Don’t have an account? </w:t>
      </w:r>
      <w:r w:rsidDel="00000000" w:rsidR="00000000" w:rsidRPr="00000000">
        <w:rPr>
          <w:shd w:fill="fff2cc" w:val="clear"/>
          <w:rtl w:val="0"/>
        </w:rPr>
        <w:t xml:space="preserve">Sign up today</w:t>
      </w: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6D">
      <w:pPr>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jc w:val="center"/>
      <w:rPr/>
    </w:pPr>
    <w:r w:rsidDel="00000000" w:rsidR="00000000" w:rsidRPr="00000000">
      <w:rPr/>
      <w:drawing>
        <wp:inline distB="114300" distT="114300" distL="114300" distR="114300">
          <wp:extent cx="2357438" cy="491658"/>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color w:val="76a5af"/>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vueLogin"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Lflld8Sg1rTCjnSx0IrHUEAN1Q==">CgMxLjAaDQoBMBIICgYIBTICCAEyDmguZDE4N2dpMWc5Y2ZvMgloLjMwajB6bGw4AHIhMXpxTGZJbnRxMWt2X1BmeEYyMnRIalcxa244RjQ1STUz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